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C6" w:rsidRPr="001472DD" w:rsidRDefault="00716E7A" w:rsidP="00414D69">
      <w:pPr>
        <w:tabs>
          <w:tab w:val="left" w:pos="450"/>
        </w:tabs>
        <w:rPr>
          <w:rFonts w:ascii="Garamond" w:hAnsi="Garamond"/>
          <w:szCs w:val="24"/>
        </w:rPr>
      </w:pPr>
      <w:r w:rsidRPr="00E712EE">
        <w:rPr>
          <w:rFonts w:ascii="Garamond" w:hAnsi="Garamond"/>
          <w:noProof/>
          <w:szCs w:val="24"/>
        </w:rPr>
        <w:drawing>
          <wp:inline distT="0" distB="0" distL="0" distR="0">
            <wp:extent cx="6115050" cy="1162050"/>
            <wp:effectExtent l="0" t="0" r="0" b="0"/>
            <wp:docPr id="1" name="Picture 1" descr="C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1162050"/>
                    </a:xfrm>
                    <a:prstGeom prst="rect">
                      <a:avLst/>
                    </a:prstGeom>
                    <a:noFill/>
                    <a:ln>
                      <a:noFill/>
                    </a:ln>
                  </pic:spPr>
                </pic:pic>
              </a:graphicData>
            </a:graphic>
          </wp:inline>
        </w:drawing>
      </w:r>
    </w:p>
    <w:p w:rsidR="00D364C6" w:rsidRDefault="00D364C6" w:rsidP="005E2EB7">
      <w:pPr>
        <w:pBdr>
          <w:bottom w:val="double" w:sz="12" w:space="1" w:color="auto"/>
        </w:pBdr>
        <w:rPr>
          <w:rFonts w:ascii="Calibri" w:hAnsi="Calibri"/>
          <w:sz w:val="22"/>
          <w:szCs w:val="22"/>
        </w:rPr>
      </w:pPr>
    </w:p>
    <w:p w:rsidR="009E434A" w:rsidRDefault="009E434A">
      <w:pPr>
        <w:rPr>
          <w:rFonts w:ascii="Calibri" w:hAnsi="Calibri"/>
          <w:sz w:val="22"/>
          <w:szCs w:val="22"/>
        </w:rPr>
      </w:pPr>
    </w:p>
    <w:p w:rsidR="005E2EB7" w:rsidRPr="00315BF5" w:rsidRDefault="005E2EB7" w:rsidP="005E2EB7">
      <w:pPr>
        <w:jc w:val="center"/>
        <w:rPr>
          <w:rFonts w:ascii="Calibri" w:hAnsi="Calibri"/>
          <w:b/>
          <w:sz w:val="48"/>
          <w:szCs w:val="48"/>
        </w:rPr>
      </w:pPr>
      <w:r w:rsidRPr="00315BF5">
        <w:rPr>
          <w:rFonts w:ascii="Calibri" w:hAnsi="Calibri"/>
          <w:b/>
          <w:sz w:val="48"/>
          <w:szCs w:val="48"/>
        </w:rPr>
        <w:t xml:space="preserve">REGION XII COG </w:t>
      </w:r>
      <w:r>
        <w:rPr>
          <w:rFonts w:ascii="Calibri" w:hAnsi="Calibri"/>
          <w:b/>
          <w:sz w:val="48"/>
          <w:szCs w:val="48"/>
        </w:rPr>
        <w:t>EXECUTIVE BOARD</w:t>
      </w:r>
      <w:r w:rsidRPr="00315BF5">
        <w:rPr>
          <w:rFonts w:ascii="Calibri" w:hAnsi="Calibri"/>
          <w:b/>
          <w:sz w:val="48"/>
          <w:szCs w:val="48"/>
        </w:rPr>
        <w:t xml:space="preserve"> AGENDA</w:t>
      </w:r>
    </w:p>
    <w:p w:rsidR="005E2EB7" w:rsidRPr="00315BF5" w:rsidRDefault="005E2EB7" w:rsidP="005E2EB7">
      <w:pPr>
        <w:jc w:val="center"/>
        <w:rPr>
          <w:rFonts w:ascii="Calibri" w:hAnsi="Calibri"/>
          <w:b/>
          <w:sz w:val="48"/>
          <w:szCs w:val="48"/>
        </w:rPr>
      </w:pPr>
      <w:r>
        <w:rPr>
          <w:rFonts w:ascii="Calibri" w:hAnsi="Calibri"/>
          <w:b/>
          <w:sz w:val="48"/>
          <w:szCs w:val="48"/>
        </w:rPr>
        <w:t>ZOOM MEETING (ELECTRONIC)</w:t>
      </w:r>
    </w:p>
    <w:p w:rsidR="005E2EB7" w:rsidRPr="00315BF5" w:rsidRDefault="00485682" w:rsidP="005E2EB7">
      <w:pPr>
        <w:jc w:val="center"/>
        <w:rPr>
          <w:rFonts w:ascii="Calibri" w:hAnsi="Calibri"/>
          <w:b/>
          <w:sz w:val="40"/>
          <w:szCs w:val="40"/>
        </w:rPr>
      </w:pPr>
      <w:r>
        <w:rPr>
          <w:rFonts w:ascii="Calibri" w:hAnsi="Calibri"/>
          <w:b/>
          <w:sz w:val="40"/>
          <w:szCs w:val="40"/>
        </w:rPr>
        <w:t>June 11</w:t>
      </w:r>
      <w:r w:rsidR="005E2EB7" w:rsidRPr="00315BF5">
        <w:rPr>
          <w:rFonts w:ascii="Calibri" w:hAnsi="Calibri"/>
          <w:b/>
          <w:sz w:val="40"/>
          <w:szCs w:val="40"/>
        </w:rPr>
        <w:t xml:space="preserve">, 2020 - </w:t>
      </w:r>
      <w:r>
        <w:rPr>
          <w:rFonts w:ascii="Calibri" w:hAnsi="Calibri"/>
          <w:b/>
          <w:sz w:val="40"/>
          <w:szCs w:val="40"/>
        </w:rPr>
        <w:t>12</w:t>
      </w:r>
      <w:r w:rsidR="005E2EB7" w:rsidRPr="00315BF5">
        <w:rPr>
          <w:rFonts w:ascii="Calibri" w:hAnsi="Calibri"/>
          <w:b/>
          <w:sz w:val="40"/>
          <w:szCs w:val="40"/>
        </w:rPr>
        <w:t>:</w:t>
      </w:r>
      <w:r>
        <w:rPr>
          <w:rFonts w:ascii="Calibri" w:hAnsi="Calibri"/>
          <w:b/>
          <w:sz w:val="40"/>
          <w:szCs w:val="40"/>
        </w:rPr>
        <w:t>30</w:t>
      </w:r>
      <w:r w:rsidR="005E2EB7" w:rsidRPr="00315BF5">
        <w:rPr>
          <w:rFonts w:ascii="Calibri" w:hAnsi="Calibri"/>
          <w:b/>
          <w:sz w:val="40"/>
          <w:szCs w:val="40"/>
        </w:rPr>
        <w:t xml:space="preserve"> PM</w:t>
      </w:r>
    </w:p>
    <w:p w:rsidR="005E2EB7" w:rsidRPr="00315BF5" w:rsidRDefault="005E2EB7" w:rsidP="005E2EB7">
      <w:pPr>
        <w:jc w:val="center"/>
        <w:rPr>
          <w:rFonts w:ascii="Calibri" w:hAnsi="Calibri"/>
          <w:b/>
          <w:i/>
          <w:sz w:val="32"/>
          <w:szCs w:val="32"/>
        </w:rPr>
      </w:pPr>
      <w:r>
        <w:rPr>
          <w:rFonts w:ascii="Calibri" w:hAnsi="Calibri"/>
          <w:b/>
          <w:i/>
          <w:sz w:val="32"/>
          <w:szCs w:val="32"/>
        </w:rPr>
        <w:t>HOST LOCATED AT REGION XII COG, 1009 E ANTHONY, CARROLL IA</w:t>
      </w:r>
    </w:p>
    <w:p w:rsidR="005E2EB7" w:rsidRDefault="005E2EB7" w:rsidP="005E2EB7">
      <w:pPr>
        <w:rPr>
          <w:rFonts w:ascii="Calibri" w:hAnsi="Calibri"/>
        </w:rPr>
      </w:pPr>
    </w:p>
    <w:p w:rsidR="005E2EB7" w:rsidRPr="00581D9A" w:rsidRDefault="005E2EB7" w:rsidP="005E2EB7">
      <w:pPr>
        <w:pBdr>
          <w:top w:val="double" w:sz="12" w:space="1" w:color="auto"/>
          <w:left w:val="double" w:sz="12" w:space="4" w:color="auto"/>
          <w:bottom w:val="double" w:sz="12" w:space="1" w:color="auto"/>
          <w:right w:val="double" w:sz="12" w:space="4" w:color="auto"/>
        </w:pBdr>
        <w:shd w:val="clear" w:color="auto" w:fill="FFFFFF"/>
        <w:rPr>
          <w:rFonts w:asciiTheme="minorHAnsi" w:hAnsiTheme="minorHAnsi" w:cstheme="minorHAnsi"/>
          <w:i/>
          <w:sz w:val="22"/>
          <w:szCs w:val="22"/>
        </w:rPr>
      </w:pPr>
      <w:r w:rsidRPr="00581D9A">
        <w:rPr>
          <w:rFonts w:asciiTheme="minorHAnsi" w:hAnsiTheme="minorHAnsi" w:cstheme="minorHAnsi"/>
          <w:i/>
          <w:sz w:val="22"/>
          <w:szCs w:val="22"/>
        </w:rPr>
        <w:t xml:space="preserve">Due to the Public Health Disaster Emergency in Iowa, it is impossible and impractical to meet in one location. The COG is closed to the public for the </w:t>
      </w:r>
      <w:r w:rsidR="00485682">
        <w:rPr>
          <w:rFonts w:asciiTheme="minorHAnsi" w:hAnsiTheme="minorHAnsi" w:cstheme="minorHAnsi"/>
          <w:i/>
          <w:sz w:val="22"/>
          <w:szCs w:val="22"/>
        </w:rPr>
        <w:t>June 11</w:t>
      </w:r>
      <w:r w:rsidRPr="00581D9A">
        <w:rPr>
          <w:rFonts w:asciiTheme="minorHAnsi" w:hAnsiTheme="minorHAnsi" w:cstheme="minorHAnsi"/>
          <w:i/>
          <w:sz w:val="22"/>
          <w:szCs w:val="22"/>
        </w:rPr>
        <w:t>, 2020 Executive Board meeting. The meeting will be made available telephonically. The public will be able to hear and participate in the meeting by calling: 929 205 6099; 312 626 6799; 669 900 6833; 253 215 8782; 301 715 8592; or, 346 248 7799 and entering meeting ID #</w:t>
      </w:r>
      <w:r w:rsidR="00485682">
        <w:rPr>
          <w:rFonts w:asciiTheme="minorHAnsi" w:hAnsiTheme="minorHAnsi" w:cstheme="minorHAnsi"/>
          <w:i/>
          <w:sz w:val="22"/>
          <w:szCs w:val="22"/>
        </w:rPr>
        <w:t>712</w:t>
      </w:r>
      <w:r w:rsidR="001358FB" w:rsidRPr="00581D9A">
        <w:rPr>
          <w:rFonts w:asciiTheme="minorHAnsi" w:hAnsiTheme="minorHAnsi" w:cstheme="minorHAnsi"/>
          <w:i/>
          <w:sz w:val="22"/>
          <w:szCs w:val="22"/>
        </w:rPr>
        <w:t>-</w:t>
      </w:r>
      <w:r w:rsidR="00485682">
        <w:rPr>
          <w:rFonts w:asciiTheme="minorHAnsi" w:hAnsiTheme="minorHAnsi" w:cstheme="minorHAnsi"/>
          <w:i/>
          <w:sz w:val="22"/>
          <w:szCs w:val="22"/>
        </w:rPr>
        <w:t>775</w:t>
      </w:r>
      <w:r w:rsidR="001358FB" w:rsidRPr="00581D9A">
        <w:rPr>
          <w:rFonts w:asciiTheme="minorHAnsi" w:hAnsiTheme="minorHAnsi" w:cstheme="minorHAnsi"/>
          <w:i/>
          <w:sz w:val="22"/>
          <w:szCs w:val="22"/>
        </w:rPr>
        <w:t>-</w:t>
      </w:r>
      <w:r w:rsidR="00485682">
        <w:rPr>
          <w:rFonts w:asciiTheme="minorHAnsi" w:hAnsiTheme="minorHAnsi" w:cstheme="minorHAnsi"/>
          <w:i/>
          <w:sz w:val="22"/>
          <w:szCs w:val="22"/>
        </w:rPr>
        <w:t>7800</w:t>
      </w:r>
      <w:r w:rsidR="00581D9A" w:rsidRPr="00581D9A">
        <w:rPr>
          <w:rFonts w:asciiTheme="minorHAnsi" w:hAnsiTheme="minorHAnsi" w:cstheme="minorHAnsi"/>
          <w:i/>
          <w:sz w:val="22"/>
          <w:szCs w:val="22"/>
        </w:rPr>
        <w:t xml:space="preserve"> and password </w:t>
      </w:r>
      <w:r w:rsidR="00485682">
        <w:rPr>
          <w:rFonts w:asciiTheme="minorHAnsi" w:hAnsiTheme="minorHAnsi" w:cstheme="minorHAnsi"/>
          <w:i/>
          <w:sz w:val="22"/>
          <w:szCs w:val="22"/>
        </w:rPr>
        <w:t>071773</w:t>
      </w:r>
      <w:r w:rsidRPr="00581D9A">
        <w:rPr>
          <w:rFonts w:asciiTheme="minorHAnsi" w:hAnsiTheme="minorHAnsi" w:cstheme="minorHAnsi"/>
          <w:i/>
          <w:sz w:val="22"/>
          <w:szCs w:val="22"/>
        </w:rPr>
        <w:t>. The phones may be muted during presentations. The public is also welcome to request electronic copies of the packet and submit comments prior to the meeting. We thank you for your understanding during these unprecedented times.</w:t>
      </w:r>
    </w:p>
    <w:p w:rsidR="005E2EB7" w:rsidRPr="00546C65" w:rsidRDefault="005E2EB7" w:rsidP="002F176C">
      <w:pPr>
        <w:pBdr>
          <w:bottom w:val="single" w:sz="12" w:space="1" w:color="auto"/>
        </w:pBdr>
        <w:rPr>
          <w:rFonts w:ascii="Calibri" w:hAnsi="Calibri"/>
          <w:b/>
          <w:sz w:val="22"/>
          <w:szCs w:val="22"/>
        </w:rPr>
      </w:pPr>
    </w:p>
    <w:p w:rsidR="00174561" w:rsidRDefault="00174561">
      <w:pPr>
        <w:rPr>
          <w:rFonts w:ascii="Calibri" w:hAnsi="Calibri"/>
          <w:b/>
          <w:szCs w:val="24"/>
        </w:rPr>
      </w:pPr>
    </w:p>
    <w:p w:rsidR="00A21977" w:rsidRDefault="00A21977">
      <w:pPr>
        <w:rPr>
          <w:rFonts w:ascii="Calibri" w:hAnsi="Calibri"/>
          <w:b/>
          <w:szCs w:val="24"/>
        </w:rPr>
      </w:pPr>
    </w:p>
    <w:p w:rsidR="00A21977" w:rsidRPr="00A21977" w:rsidRDefault="00A21977" w:rsidP="00A21977">
      <w:pPr>
        <w:numPr>
          <w:ilvl w:val="0"/>
          <w:numId w:val="2"/>
        </w:numPr>
        <w:rPr>
          <w:rFonts w:ascii="Calibri" w:hAnsi="Calibri"/>
          <w:b/>
          <w:sz w:val="28"/>
          <w:szCs w:val="28"/>
        </w:rPr>
      </w:pPr>
      <w:r w:rsidRPr="00A21977">
        <w:rPr>
          <w:rFonts w:ascii="Calibri" w:hAnsi="Calibri"/>
          <w:b/>
          <w:sz w:val="28"/>
          <w:szCs w:val="28"/>
        </w:rPr>
        <w:t>Roll Call/Call to Order/Introductions</w:t>
      </w:r>
    </w:p>
    <w:p w:rsidR="00A21977" w:rsidRPr="00A21977" w:rsidRDefault="00A21977" w:rsidP="00A21977">
      <w:pPr>
        <w:numPr>
          <w:ilvl w:val="0"/>
          <w:numId w:val="2"/>
        </w:numPr>
        <w:rPr>
          <w:rFonts w:ascii="Calibri" w:hAnsi="Calibri"/>
          <w:b/>
          <w:sz w:val="28"/>
          <w:szCs w:val="28"/>
        </w:rPr>
      </w:pPr>
      <w:r w:rsidRPr="00A21977">
        <w:rPr>
          <w:rFonts w:ascii="Calibri" w:hAnsi="Calibri"/>
          <w:b/>
          <w:sz w:val="28"/>
          <w:szCs w:val="28"/>
        </w:rPr>
        <w:t>Minutes of the May 14, 2020 Meeting</w:t>
      </w:r>
    </w:p>
    <w:p w:rsidR="00A21977" w:rsidRPr="00A21977" w:rsidRDefault="00A21977" w:rsidP="00A21977">
      <w:pPr>
        <w:numPr>
          <w:ilvl w:val="0"/>
          <w:numId w:val="2"/>
        </w:numPr>
        <w:rPr>
          <w:rFonts w:ascii="Calibri" w:hAnsi="Calibri"/>
          <w:b/>
          <w:sz w:val="28"/>
          <w:szCs w:val="28"/>
        </w:rPr>
      </w:pPr>
      <w:r w:rsidRPr="00A21977">
        <w:rPr>
          <w:rFonts w:ascii="Calibri" w:hAnsi="Calibri"/>
          <w:b/>
          <w:sz w:val="28"/>
          <w:szCs w:val="28"/>
        </w:rPr>
        <w:t>Disclosures of Any Conflicts of Interest</w:t>
      </w:r>
    </w:p>
    <w:p w:rsidR="00A21977" w:rsidRPr="00A21977" w:rsidRDefault="00A21977" w:rsidP="00A21977">
      <w:pPr>
        <w:numPr>
          <w:ilvl w:val="0"/>
          <w:numId w:val="2"/>
        </w:numPr>
        <w:rPr>
          <w:rFonts w:ascii="Calibri" w:hAnsi="Calibri"/>
          <w:b/>
          <w:sz w:val="28"/>
          <w:szCs w:val="28"/>
        </w:rPr>
      </w:pPr>
      <w:r w:rsidRPr="00A21977">
        <w:rPr>
          <w:rFonts w:ascii="Calibri" w:hAnsi="Calibri"/>
          <w:b/>
          <w:sz w:val="28"/>
          <w:szCs w:val="28"/>
        </w:rPr>
        <w:t>Vouchers for Approval</w:t>
      </w:r>
    </w:p>
    <w:p w:rsidR="00A21977" w:rsidRPr="00A21977" w:rsidRDefault="00A21977" w:rsidP="00A21977">
      <w:pPr>
        <w:numPr>
          <w:ilvl w:val="0"/>
          <w:numId w:val="2"/>
        </w:numPr>
        <w:rPr>
          <w:rFonts w:ascii="Calibri" w:hAnsi="Calibri"/>
          <w:b/>
          <w:sz w:val="28"/>
          <w:szCs w:val="28"/>
        </w:rPr>
      </w:pPr>
      <w:r w:rsidRPr="00A21977">
        <w:rPr>
          <w:rFonts w:ascii="Calibri" w:hAnsi="Calibri"/>
          <w:b/>
          <w:sz w:val="28"/>
          <w:szCs w:val="28"/>
        </w:rPr>
        <w:t>Old Business</w:t>
      </w:r>
    </w:p>
    <w:p w:rsidR="00A21977" w:rsidRPr="00A21977" w:rsidRDefault="00A21977" w:rsidP="00A21977">
      <w:pPr>
        <w:numPr>
          <w:ilvl w:val="0"/>
          <w:numId w:val="2"/>
        </w:numPr>
        <w:rPr>
          <w:rFonts w:ascii="Calibri" w:hAnsi="Calibri"/>
          <w:b/>
          <w:sz w:val="28"/>
          <w:szCs w:val="28"/>
        </w:rPr>
      </w:pPr>
      <w:r w:rsidRPr="00A21977">
        <w:rPr>
          <w:rFonts w:ascii="Calibri" w:hAnsi="Calibri"/>
          <w:b/>
          <w:sz w:val="28"/>
          <w:szCs w:val="28"/>
        </w:rPr>
        <w:t>New Business</w:t>
      </w:r>
    </w:p>
    <w:p w:rsidR="00A21977" w:rsidRPr="00A21977" w:rsidRDefault="00A21977" w:rsidP="00A21977">
      <w:pPr>
        <w:pStyle w:val="ListParagraph"/>
        <w:numPr>
          <w:ilvl w:val="0"/>
          <w:numId w:val="22"/>
        </w:numPr>
        <w:ind w:left="1620" w:hanging="720"/>
        <w:rPr>
          <w:rFonts w:ascii="Calibri" w:hAnsi="Calibri"/>
          <w:sz w:val="28"/>
          <w:szCs w:val="28"/>
        </w:rPr>
      </w:pPr>
      <w:r w:rsidRPr="00A21977">
        <w:rPr>
          <w:rFonts w:ascii="Calibri" w:hAnsi="Calibri"/>
          <w:sz w:val="28"/>
          <w:szCs w:val="28"/>
        </w:rPr>
        <w:t>Consider FY2021 Budget</w:t>
      </w:r>
    </w:p>
    <w:p w:rsidR="00A21977" w:rsidRPr="00A21977" w:rsidRDefault="00A21977" w:rsidP="00A21977">
      <w:pPr>
        <w:pStyle w:val="ListParagraph"/>
        <w:numPr>
          <w:ilvl w:val="0"/>
          <w:numId w:val="22"/>
        </w:numPr>
        <w:ind w:left="1620" w:hanging="720"/>
        <w:rPr>
          <w:rFonts w:ascii="Calibri" w:hAnsi="Calibri"/>
          <w:sz w:val="28"/>
          <w:szCs w:val="28"/>
        </w:rPr>
      </w:pPr>
      <w:r w:rsidRPr="00A21977">
        <w:rPr>
          <w:rFonts w:ascii="Calibri" w:hAnsi="Calibri"/>
          <w:sz w:val="28"/>
          <w:szCs w:val="28"/>
        </w:rPr>
        <w:t>Consider Resolution Amending EDA RLF Administrative Plans</w:t>
      </w:r>
    </w:p>
    <w:p w:rsidR="00A21977" w:rsidRPr="00A21977" w:rsidRDefault="00A21977" w:rsidP="00A21977">
      <w:pPr>
        <w:pStyle w:val="ListParagraph"/>
        <w:numPr>
          <w:ilvl w:val="0"/>
          <w:numId w:val="22"/>
        </w:numPr>
        <w:ind w:left="1620" w:hanging="720"/>
        <w:rPr>
          <w:rFonts w:ascii="Calibri" w:hAnsi="Calibri"/>
          <w:sz w:val="28"/>
          <w:szCs w:val="28"/>
        </w:rPr>
      </w:pPr>
      <w:r w:rsidRPr="00A21977">
        <w:rPr>
          <w:rFonts w:ascii="Calibri" w:hAnsi="Calibri"/>
          <w:sz w:val="28"/>
          <w:szCs w:val="28"/>
        </w:rPr>
        <w:t>Executive Director Report</w:t>
      </w:r>
    </w:p>
    <w:p w:rsidR="00A21977" w:rsidRDefault="00A21977" w:rsidP="00A21977">
      <w:pPr>
        <w:pStyle w:val="ListParagraph"/>
        <w:numPr>
          <w:ilvl w:val="0"/>
          <w:numId w:val="22"/>
        </w:numPr>
        <w:ind w:left="1620" w:hanging="720"/>
        <w:rPr>
          <w:rFonts w:ascii="Calibri" w:hAnsi="Calibri"/>
          <w:sz w:val="28"/>
          <w:szCs w:val="28"/>
        </w:rPr>
      </w:pPr>
      <w:r w:rsidRPr="00A21977">
        <w:rPr>
          <w:rFonts w:ascii="Calibri" w:hAnsi="Calibri"/>
          <w:sz w:val="28"/>
          <w:szCs w:val="28"/>
        </w:rPr>
        <w:t>Local Assistance Report</w:t>
      </w:r>
    </w:p>
    <w:p w:rsidR="00A21977" w:rsidRPr="00A21977" w:rsidRDefault="00A21977" w:rsidP="00A21977">
      <w:pPr>
        <w:pStyle w:val="ListParagraph"/>
        <w:numPr>
          <w:ilvl w:val="0"/>
          <w:numId w:val="22"/>
        </w:numPr>
        <w:ind w:left="1620" w:hanging="720"/>
        <w:rPr>
          <w:rFonts w:ascii="Calibri" w:hAnsi="Calibri"/>
          <w:sz w:val="28"/>
          <w:szCs w:val="28"/>
        </w:rPr>
      </w:pPr>
      <w:r>
        <w:rPr>
          <w:rFonts w:ascii="Calibri" w:hAnsi="Calibri"/>
          <w:sz w:val="28"/>
          <w:szCs w:val="28"/>
        </w:rPr>
        <w:t>Workforce Report</w:t>
      </w:r>
      <w:bookmarkStart w:id="0" w:name="_GoBack"/>
      <w:bookmarkEnd w:id="0"/>
    </w:p>
    <w:p w:rsidR="00A21977" w:rsidRPr="00A21977" w:rsidRDefault="00A21977" w:rsidP="00A21977">
      <w:pPr>
        <w:pStyle w:val="ListParagraph"/>
        <w:numPr>
          <w:ilvl w:val="0"/>
          <w:numId w:val="22"/>
        </w:numPr>
        <w:ind w:left="1620" w:hanging="720"/>
        <w:rPr>
          <w:rFonts w:ascii="Calibri" w:hAnsi="Calibri"/>
          <w:sz w:val="28"/>
          <w:szCs w:val="28"/>
        </w:rPr>
      </w:pPr>
      <w:r w:rsidRPr="00A21977">
        <w:rPr>
          <w:rFonts w:ascii="Calibri" w:hAnsi="Calibri"/>
          <w:sz w:val="28"/>
          <w:szCs w:val="28"/>
        </w:rPr>
        <w:t>Transit Report</w:t>
      </w:r>
    </w:p>
    <w:p w:rsidR="00A21977" w:rsidRPr="00A21977" w:rsidRDefault="00A21977" w:rsidP="00A21977">
      <w:pPr>
        <w:pStyle w:val="ListParagraph"/>
        <w:numPr>
          <w:ilvl w:val="0"/>
          <w:numId w:val="22"/>
        </w:numPr>
        <w:ind w:left="1620" w:hanging="720"/>
        <w:rPr>
          <w:rFonts w:ascii="Calibri" w:hAnsi="Calibri"/>
          <w:sz w:val="28"/>
          <w:szCs w:val="28"/>
        </w:rPr>
      </w:pPr>
      <w:r w:rsidRPr="00A21977">
        <w:rPr>
          <w:rFonts w:ascii="Calibri" w:hAnsi="Calibri"/>
          <w:sz w:val="28"/>
          <w:szCs w:val="28"/>
        </w:rPr>
        <w:t>Other</w:t>
      </w:r>
    </w:p>
    <w:p w:rsidR="00A21977" w:rsidRPr="00A21977" w:rsidRDefault="00A21977" w:rsidP="00A21977">
      <w:pPr>
        <w:tabs>
          <w:tab w:val="left" w:pos="720"/>
        </w:tabs>
        <w:rPr>
          <w:rFonts w:ascii="Calibri" w:hAnsi="Calibri"/>
          <w:sz w:val="28"/>
          <w:szCs w:val="28"/>
        </w:rPr>
      </w:pPr>
      <w:r w:rsidRPr="00A21977">
        <w:rPr>
          <w:rFonts w:ascii="Calibri" w:hAnsi="Calibri"/>
          <w:b/>
          <w:sz w:val="28"/>
          <w:szCs w:val="28"/>
        </w:rPr>
        <w:t>VII.</w:t>
      </w:r>
      <w:r w:rsidRPr="00A21977">
        <w:rPr>
          <w:rFonts w:ascii="Calibri" w:hAnsi="Calibri"/>
          <w:b/>
          <w:sz w:val="28"/>
          <w:szCs w:val="28"/>
        </w:rPr>
        <w:tab/>
        <w:t>Adjourn</w:t>
      </w:r>
    </w:p>
    <w:p w:rsidR="00BE367D" w:rsidRPr="00A21977" w:rsidRDefault="00BE367D" w:rsidP="001551BA">
      <w:pPr>
        <w:rPr>
          <w:rFonts w:ascii="Calibri" w:hAnsi="Calibri"/>
          <w:sz w:val="28"/>
          <w:szCs w:val="28"/>
        </w:rPr>
      </w:pPr>
    </w:p>
    <w:p w:rsidR="00116F39" w:rsidRDefault="00116F39" w:rsidP="001551BA">
      <w:pPr>
        <w:rPr>
          <w:rFonts w:ascii="Calibri" w:hAnsi="Calibri"/>
          <w:szCs w:val="24"/>
        </w:rPr>
      </w:pPr>
    </w:p>
    <w:p w:rsidR="001551BA" w:rsidRPr="00D103BB" w:rsidRDefault="00A660DC" w:rsidP="00D07819">
      <w:pPr>
        <w:jc w:val="both"/>
        <w:rPr>
          <w:rFonts w:ascii="Calibri" w:hAnsi="Calibri"/>
          <w:sz w:val="16"/>
          <w:szCs w:val="16"/>
        </w:rPr>
      </w:pPr>
      <w:r w:rsidRPr="00D103BB">
        <w:rPr>
          <w:rFonts w:ascii="Calibri" w:hAnsi="Calibri"/>
          <w:sz w:val="16"/>
          <w:szCs w:val="16"/>
        </w:rPr>
        <w:t>R</w:t>
      </w:r>
      <w:r w:rsidR="001551BA" w:rsidRPr="00D103BB">
        <w:rPr>
          <w:rFonts w:ascii="Calibri" w:hAnsi="Calibri"/>
          <w:sz w:val="16"/>
          <w:szCs w:val="16"/>
        </w:rPr>
        <w:t>egion XII COG board meetings are open to all individ</w:t>
      </w:r>
      <w:r w:rsidR="00580FA2" w:rsidRPr="00D103BB">
        <w:rPr>
          <w:rFonts w:ascii="Calibri" w:hAnsi="Calibri"/>
          <w:sz w:val="16"/>
          <w:szCs w:val="16"/>
        </w:rPr>
        <w:t xml:space="preserve">uals regardless of disability. </w:t>
      </w:r>
      <w:r w:rsidR="001551BA" w:rsidRPr="00D103BB">
        <w:rPr>
          <w:rFonts w:ascii="Calibri" w:hAnsi="Calibri"/>
          <w:sz w:val="16"/>
          <w:szCs w:val="16"/>
        </w:rPr>
        <w:t>Any person with a disability requiring a reasonable accommodation to participate in a board meeting should contact the COG at 712-792-9914 at least two business days prior to the meeting.</w:t>
      </w:r>
      <w:r w:rsidR="007E72B8" w:rsidRPr="00D103BB">
        <w:rPr>
          <w:rFonts w:ascii="Calibri" w:hAnsi="Calibri"/>
          <w:sz w:val="16"/>
          <w:szCs w:val="16"/>
        </w:rPr>
        <w:t xml:space="preserve"> </w:t>
      </w:r>
      <w:r w:rsidR="00DB50C5" w:rsidRPr="00D103BB">
        <w:rPr>
          <w:rFonts w:ascii="Calibri" w:hAnsi="Calibri"/>
          <w:sz w:val="16"/>
          <w:szCs w:val="16"/>
        </w:rPr>
        <w:t>Limited English Proficiency accommodations are available upon request.</w:t>
      </w:r>
      <w:r w:rsidR="00903B35" w:rsidRPr="00D103BB">
        <w:rPr>
          <w:rFonts w:ascii="Calibri" w:hAnsi="Calibri"/>
          <w:sz w:val="16"/>
          <w:szCs w:val="16"/>
        </w:rPr>
        <w:t xml:space="preserve"> The COG is an equal opportunity provider and employer</w:t>
      </w:r>
      <w:r w:rsidR="00D129BC" w:rsidRPr="00D103BB">
        <w:rPr>
          <w:rFonts w:ascii="Calibri" w:hAnsi="Calibri"/>
          <w:sz w:val="16"/>
          <w:szCs w:val="16"/>
        </w:rPr>
        <w:t>.</w:t>
      </w:r>
    </w:p>
    <w:sectPr w:rsidR="001551BA" w:rsidRPr="00D103BB" w:rsidSect="004226B9">
      <w:pgSz w:w="12240" w:h="15840" w:code="1"/>
      <w:pgMar w:top="1008"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8D"/>
    <w:multiLevelType w:val="hybridMultilevel"/>
    <w:tmpl w:val="4E3CCEA8"/>
    <w:lvl w:ilvl="0" w:tplc="96301B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C0FE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2E63BC"/>
    <w:multiLevelType w:val="singleLevel"/>
    <w:tmpl w:val="FD42970C"/>
    <w:lvl w:ilvl="0">
      <w:start w:val="1"/>
      <w:numFmt w:val="upperLetter"/>
      <w:lvlText w:val="%1."/>
      <w:lvlJc w:val="left"/>
      <w:pPr>
        <w:tabs>
          <w:tab w:val="num" w:pos="1800"/>
        </w:tabs>
        <w:ind w:left="1800" w:hanging="720"/>
      </w:pPr>
      <w:rPr>
        <w:rFonts w:hint="default"/>
        <w:b/>
      </w:rPr>
    </w:lvl>
  </w:abstractNum>
  <w:abstractNum w:abstractNumId="3" w15:restartNumberingAfterBreak="0">
    <w:nsid w:val="0E0751C0"/>
    <w:multiLevelType w:val="singleLevel"/>
    <w:tmpl w:val="D8108FF2"/>
    <w:lvl w:ilvl="0">
      <w:start w:val="1"/>
      <w:numFmt w:val="upperLetter"/>
      <w:lvlText w:val="%1."/>
      <w:lvlJc w:val="left"/>
      <w:pPr>
        <w:tabs>
          <w:tab w:val="num" w:pos="1800"/>
        </w:tabs>
        <w:ind w:left="1800" w:hanging="720"/>
      </w:pPr>
      <w:rPr>
        <w:rFonts w:hint="default"/>
        <w:b/>
      </w:rPr>
    </w:lvl>
  </w:abstractNum>
  <w:abstractNum w:abstractNumId="4" w15:restartNumberingAfterBreak="0">
    <w:nsid w:val="13C65745"/>
    <w:multiLevelType w:val="hybridMultilevel"/>
    <w:tmpl w:val="DD02436E"/>
    <w:lvl w:ilvl="0" w:tplc="A6024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573BA"/>
    <w:multiLevelType w:val="hybridMultilevel"/>
    <w:tmpl w:val="43E2A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60D5"/>
    <w:multiLevelType w:val="hybridMultilevel"/>
    <w:tmpl w:val="A60A5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564BE"/>
    <w:multiLevelType w:val="hybridMultilevel"/>
    <w:tmpl w:val="BAD8A1C0"/>
    <w:lvl w:ilvl="0" w:tplc="4BB49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57AFB"/>
    <w:multiLevelType w:val="hybridMultilevel"/>
    <w:tmpl w:val="95EAA1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E54F8"/>
    <w:multiLevelType w:val="hybridMultilevel"/>
    <w:tmpl w:val="AC688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91997"/>
    <w:multiLevelType w:val="hybridMultilevel"/>
    <w:tmpl w:val="EC58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363B1"/>
    <w:multiLevelType w:val="hybridMultilevel"/>
    <w:tmpl w:val="BA32B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B0363"/>
    <w:multiLevelType w:val="singleLevel"/>
    <w:tmpl w:val="2F80B20A"/>
    <w:lvl w:ilvl="0">
      <w:start w:val="5"/>
      <w:numFmt w:val="upperLetter"/>
      <w:lvlText w:val="%1."/>
      <w:lvlJc w:val="left"/>
      <w:pPr>
        <w:tabs>
          <w:tab w:val="num" w:pos="1800"/>
        </w:tabs>
        <w:ind w:left="1800" w:hanging="720"/>
      </w:pPr>
      <w:rPr>
        <w:rFonts w:hint="default"/>
        <w:b/>
      </w:rPr>
    </w:lvl>
  </w:abstractNum>
  <w:abstractNum w:abstractNumId="13" w15:restartNumberingAfterBreak="0">
    <w:nsid w:val="46A73B72"/>
    <w:multiLevelType w:val="hybridMultilevel"/>
    <w:tmpl w:val="DD3610BC"/>
    <w:lvl w:ilvl="0" w:tplc="81A65BCC">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9865253"/>
    <w:multiLevelType w:val="hybridMultilevel"/>
    <w:tmpl w:val="D6EC9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91F9C"/>
    <w:multiLevelType w:val="hybridMultilevel"/>
    <w:tmpl w:val="1F9299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44B76"/>
    <w:multiLevelType w:val="hybridMultilevel"/>
    <w:tmpl w:val="1916D10E"/>
    <w:lvl w:ilvl="0" w:tplc="174298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BF6791"/>
    <w:multiLevelType w:val="hybridMultilevel"/>
    <w:tmpl w:val="F346793A"/>
    <w:lvl w:ilvl="0" w:tplc="BE228E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05C28"/>
    <w:multiLevelType w:val="singleLevel"/>
    <w:tmpl w:val="5C4C4A1C"/>
    <w:lvl w:ilvl="0">
      <w:start w:val="10"/>
      <w:numFmt w:val="upperLetter"/>
      <w:lvlText w:val="%1."/>
      <w:lvlJc w:val="left"/>
      <w:pPr>
        <w:tabs>
          <w:tab w:val="num" w:pos="1800"/>
        </w:tabs>
        <w:ind w:left="1800" w:hanging="720"/>
      </w:pPr>
      <w:rPr>
        <w:rFonts w:hint="default"/>
        <w:b/>
      </w:rPr>
    </w:lvl>
  </w:abstractNum>
  <w:abstractNum w:abstractNumId="19" w15:restartNumberingAfterBreak="0">
    <w:nsid w:val="6950746F"/>
    <w:multiLevelType w:val="hybridMultilevel"/>
    <w:tmpl w:val="F08E2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61C47"/>
    <w:multiLevelType w:val="hybridMultilevel"/>
    <w:tmpl w:val="89F88DC8"/>
    <w:lvl w:ilvl="0" w:tplc="B0A2C8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E34C2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21"/>
  </w:num>
  <w:num w:numId="3">
    <w:abstractNumId w:val="18"/>
  </w:num>
  <w:num w:numId="4">
    <w:abstractNumId w:val="12"/>
  </w:num>
  <w:num w:numId="5">
    <w:abstractNumId w:val="2"/>
  </w:num>
  <w:num w:numId="6">
    <w:abstractNumId w:val="16"/>
  </w:num>
  <w:num w:numId="7">
    <w:abstractNumId w:val="6"/>
  </w:num>
  <w:num w:numId="8">
    <w:abstractNumId w:val="13"/>
  </w:num>
  <w:num w:numId="9">
    <w:abstractNumId w:val="14"/>
  </w:num>
  <w:num w:numId="10">
    <w:abstractNumId w:val="5"/>
  </w:num>
  <w:num w:numId="11">
    <w:abstractNumId w:val="1"/>
  </w:num>
  <w:num w:numId="12">
    <w:abstractNumId w:val="0"/>
  </w:num>
  <w:num w:numId="13">
    <w:abstractNumId w:val="17"/>
  </w:num>
  <w:num w:numId="14">
    <w:abstractNumId w:val="4"/>
  </w:num>
  <w:num w:numId="15">
    <w:abstractNumId w:val="8"/>
  </w:num>
  <w:num w:numId="16">
    <w:abstractNumId w:val="20"/>
  </w:num>
  <w:num w:numId="17">
    <w:abstractNumId w:val="10"/>
  </w:num>
  <w:num w:numId="18">
    <w:abstractNumId w:val="11"/>
  </w:num>
  <w:num w:numId="19">
    <w:abstractNumId w:val="19"/>
  </w:num>
  <w:num w:numId="20">
    <w:abstractNumId w:val="1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C7"/>
    <w:rsid w:val="00001268"/>
    <w:rsid w:val="000017BB"/>
    <w:rsid w:val="00001CB3"/>
    <w:rsid w:val="00006E04"/>
    <w:rsid w:val="00010727"/>
    <w:rsid w:val="0001791D"/>
    <w:rsid w:val="000256A9"/>
    <w:rsid w:val="00030D9D"/>
    <w:rsid w:val="0003396F"/>
    <w:rsid w:val="00033D2C"/>
    <w:rsid w:val="00037460"/>
    <w:rsid w:val="00044D0F"/>
    <w:rsid w:val="00051832"/>
    <w:rsid w:val="00060CE0"/>
    <w:rsid w:val="00062909"/>
    <w:rsid w:val="000672BF"/>
    <w:rsid w:val="00075030"/>
    <w:rsid w:val="00084684"/>
    <w:rsid w:val="00090698"/>
    <w:rsid w:val="00095F34"/>
    <w:rsid w:val="000965E1"/>
    <w:rsid w:val="00097FFB"/>
    <w:rsid w:val="000A2981"/>
    <w:rsid w:val="000A6420"/>
    <w:rsid w:val="000A6CF0"/>
    <w:rsid w:val="000B52D9"/>
    <w:rsid w:val="000B5BC8"/>
    <w:rsid w:val="000C41AF"/>
    <w:rsid w:val="000C5729"/>
    <w:rsid w:val="000D03F5"/>
    <w:rsid w:val="000D20B2"/>
    <w:rsid w:val="000D31D5"/>
    <w:rsid w:val="000D6162"/>
    <w:rsid w:val="000E760C"/>
    <w:rsid w:val="0010300D"/>
    <w:rsid w:val="00116F39"/>
    <w:rsid w:val="0013335D"/>
    <w:rsid w:val="00135773"/>
    <w:rsid w:val="001358FB"/>
    <w:rsid w:val="00135EF3"/>
    <w:rsid w:val="00145121"/>
    <w:rsid w:val="001472DD"/>
    <w:rsid w:val="0015242F"/>
    <w:rsid w:val="001535A6"/>
    <w:rsid w:val="001551BA"/>
    <w:rsid w:val="0016478A"/>
    <w:rsid w:val="00167EE2"/>
    <w:rsid w:val="0017195F"/>
    <w:rsid w:val="00174561"/>
    <w:rsid w:val="00175BD8"/>
    <w:rsid w:val="00177BD8"/>
    <w:rsid w:val="00182CAF"/>
    <w:rsid w:val="00191CB3"/>
    <w:rsid w:val="00193B15"/>
    <w:rsid w:val="0019491A"/>
    <w:rsid w:val="001C16E8"/>
    <w:rsid w:val="001C23D5"/>
    <w:rsid w:val="001C2F22"/>
    <w:rsid w:val="001D054D"/>
    <w:rsid w:val="001D287D"/>
    <w:rsid w:val="001D3A63"/>
    <w:rsid w:val="001D3CC9"/>
    <w:rsid w:val="001E0B04"/>
    <w:rsid w:val="001E0C66"/>
    <w:rsid w:val="001E13EF"/>
    <w:rsid w:val="001E3441"/>
    <w:rsid w:val="001E44EF"/>
    <w:rsid w:val="001F3E9A"/>
    <w:rsid w:val="001F480A"/>
    <w:rsid w:val="00202C79"/>
    <w:rsid w:val="002065B6"/>
    <w:rsid w:val="0021090D"/>
    <w:rsid w:val="00212A7D"/>
    <w:rsid w:val="00215464"/>
    <w:rsid w:val="0022007C"/>
    <w:rsid w:val="00221831"/>
    <w:rsid w:val="0022275A"/>
    <w:rsid w:val="00224471"/>
    <w:rsid w:val="002262BE"/>
    <w:rsid w:val="002404C4"/>
    <w:rsid w:val="00242A94"/>
    <w:rsid w:val="00246C7E"/>
    <w:rsid w:val="0025070A"/>
    <w:rsid w:val="00251356"/>
    <w:rsid w:val="002554AB"/>
    <w:rsid w:val="00256676"/>
    <w:rsid w:val="0025723A"/>
    <w:rsid w:val="002605B5"/>
    <w:rsid w:val="00261B48"/>
    <w:rsid w:val="00264AC0"/>
    <w:rsid w:val="00267318"/>
    <w:rsid w:val="0026791A"/>
    <w:rsid w:val="002715E4"/>
    <w:rsid w:val="00274A60"/>
    <w:rsid w:val="00274D55"/>
    <w:rsid w:val="00280004"/>
    <w:rsid w:val="0028378F"/>
    <w:rsid w:val="00293D8A"/>
    <w:rsid w:val="002A275A"/>
    <w:rsid w:val="002B679A"/>
    <w:rsid w:val="002C1A14"/>
    <w:rsid w:val="002C39F7"/>
    <w:rsid w:val="002D2FC8"/>
    <w:rsid w:val="002D4F4C"/>
    <w:rsid w:val="002D51EA"/>
    <w:rsid w:val="002D60D7"/>
    <w:rsid w:val="002D6601"/>
    <w:rsid w:val="002D69B4"/>
    <w:rsid w:val="002E4D93"/>
    <w:rsid w:val="002E50F6"/>
    <w:rsid w:val="002E6E52"/>
    <w:rsid w:val="002F176C"/>
    <w:rsid w:val="002F25AE"/>
    <w:rsid w:val="002F4F3B"/>
    <w:rsid w:val="002F6680"/>
    <w:rsid w:val="003054F9"/>
    <w:rsid w:val="003205F3"/>
    <w:rsid w:val="00324806"/>
    <w:rsid w:val="003255E5"/>
    <w:rsid w:val="00325EBD"/>
    <w:rsid w:val="003300B4"/>
    <w:rsid w:val="00330557"/>
    <w:rsid w:val="00335A43"/>
    <w:rsid w:val="00336699"/>
    <w:rsid w:val="0034204F"/>
    <w:rsid w:val="003444BB"/>
    <w:rsid w:val="00345B32"/>
    <w:rsid w:val="0035186E"/>
    <w:rsid w:val="003518A0"/>
    <w:rsid w:val="00352F99"/>
    <w:rsid w:val="00355850"/>
    <w:rsid w:val="003602F7"/>
    <w:rsid w:val="00361491"/>
    <w:rsid w:val="003872E1"/>
    <w:rsid w:val="00393F9C"/>
    <w:rsid w:val="00395167"/>
    <w:rsid w:val="00397A5C"/>
    <w:rsid w:val="003A2295"/>
    <w:rsid w:val="003A2F6F"/>
    <w:rsid w:val="003A6079"/>
    <w:rsid w:val="003A7328"/>
    <w:rsid w:val="003A77BC"/>
    <w:rsid w:val="003B0E1D"/>
    <w:rsid w:val="003B1EFF"/>
    <w:rsid w:val="003B3098"/>
    <w:rsid w:val="003B51B8"/>
    <w:rsid w:val="003B7582"/>
    <w:rsid w:val="003C53B6"/>
    <w:rsid w:val="003D163B"/>
    <w:rsid w:val="003D67B9"/>
    <w:rsid w:val="003E099D"/>
    <w:rsid w:val="003E1431"/>
    <w:rsid w:val="003E2E89"/>
    <w:rsid w:val="003F0E12"/>
    <w:rsid w:val="003F4B0C"/>
    <w:rsid w:val="003F5C74"/>
    <w:rsid w:val="003F651A"/>
    <w:rsid w:val="004008E9"/>
    <w:rsid w:val="00400D47"/>
    <w:rsid w:val="00404405"/>
    <w:rsid w:val="0040747D"/>
    <w:rsid w:val="00411EB4"/>
    <w:rsid w:val="00411F2A"/>
    <w:rsid w:val="00412DEB"/>
    <w:rsid w:val="00413F0A"/>
    <w:rsid w:val="004144FA"/>
    <w:rsid w:val="00414D69"/>
    <w:rsid w:val="004226B9"/>
    <w:rsid w:val="004246AA"/>
    <w:rsid w:val="00437CC8"/>
    <w:rsid w:val="00442ECF"/>
    <w:rsid w:val="004508E2"/>
    <w:rsid w:val="00453944"/>
    <w:rsid w:val="0045473A"/>
    <w:rsid w:val="004564F5"/>
    <w:rsid w:val="004630C2"/>
    <w:rsid w:val="00463679"/>
    <w:rsid w:val="00463AAE"/>
    <w:rsid w:val="00463ADB"/>
    <w:rsid w:val="00471926"/>
    <w:rsid w:val="004726FF"/>
    <w:rsid w:val="00472CB4"/>
    <w:rsid w:val="00480F93"/>
    <w:rsid w:val="00483163"/>
    <w:rsid w:val="00485682"/>
    <w:rsid w:val="004930D0"/>
    <w:rsid w:val="004931B4"/>
    <w:rsid w:val="00494409"/>
    <w:rsid w:val="004A09C7"/>
    <w:rsid w:val="004A4751"/>
    <w:rsid w:val="004B0701"/>
    <w:rsid w:val="004B0C72"/>
    <w:rsid w:val="004B1C91"/>
    <w:rsid w:val="004B207E"/>
    <w:rsid w:val="004B2D56"/>
    <w:rsid w:val="004C1833"/>
    <w:rsid w:val="004C4BE6"/>
    <w:rsid w:val="004C5C9F"/>
    <w:rsid w:val="004D1E53"/>
    <w:rsid w:val="004D4827"/>
    <w:rsid w:val="00506598"/>
    <w:rsid w:val="005068E2"/>
    <w:rsid w:val="00515408"/>
    <w:rsid w:val="00515B1E"/>
    <w:rsid w:val="00516613"/>
    <w:rsid w:val="005222BC"/>
    <w:rsid w:val="005252FC"/>
    <w:rsid w:val="00525B09"/>
    <w:rsid w:val="00530223"/>
    <w:rsid w:val="0053436E"/>
    <w:rsid w:val="0054263A"/>
    <w:rsid w:val="00544D2E"/>
    <w:rsid w:val="00545484"/>
    <w:rsid w:val="00546C65"/>
    <w:rsid w:val="005547C0"/>
    <w:rsid w:val="005575B0"/>
    <w:rsid w:val="005768B4"/>
    <w:rsid w:val="00576C04"/>
    <w:rsid w:val="00580FA2"/>
    <w:rsid w:val="00581D9A"/>
    <w:rsid w:val="00583A0B"/>
    <w:rsid w:val="00585A4F"/>
    <w:rsid w:val="00587584"/>
    <w:rsid w:val="0059132B"/>
    <w:rsid w:val="005A4E3D"/>
    <w:rsid w:val="005A66AB"/>
    <w:rsid w:val="005B230E"/>
    <w:rsid w:val="005C0A84"/>
    <w:rsid w:val="005C3F37"/>
    <w:rsid w:val="005D2FE8"/>
    <w:rsid w:val="005D78EE"/>
    <w:rsid w:val="005E27EC"/>
    <w:rsid w:val="005E2CC5"/>
    <w:rsid w:val="005E2EB7"/>
    <w:rsid w:val="005E47BB"/>
    <w:rsid w:val="005F40DF"/>
    <w:rsid w:val="005F653B"/>
    <w:rsid w:val="00604666"/>
    <w:rsid w:val="00615378"/>
    <w:rsid w:val="00627B89"/>
    <w:rsid w:val="00630983"/>
    <w:rsid w:val="0063291C"/>
    <w:rsid w:val="0063364C"/>
    <w:rsid w:val="006356ED"/>
    <w:rsid w:val="00636490"/>
    <w:rsid w:val="006372EC"/>
    <w:rsid w:val="00653010"/>
    <w:rsid w:val="006738C3"/>
    <w:rsid w:val="00674B1F"/>
    <w:rsid w:val="00676159"/>
    <w:rsid w:val="00676E0F"/>
    <w:rsid w:val="00681DDA"/>
    <w:rsid w:val="0068423C"/>
    <w:rsid w:val="00686354"/>
    <w:rsid w:val="00690AAF"/>
    <w:rsid w:val="006910DD"/>
    <w:rsid w:val="006917C0"/>
    <w:rsid w:val="006A009A"/>
    <w:rsid w:val="006A0B48"/>
    <w:rsid w:val="006A13A1"/>
    <w:rsid w:val="006A233E"/>
    <w:rsid w:val="006B361E"/>
    <w:rsid w:val="006B7069"/>
    <w:rsid w:val="006C5BF0"/>
    <w:rsid w:val="006C731A"/>
    <w:rsid w:val="006D2ECB"/>
    <w:rsid w:val="006F26E2"/>
    <w:rsid w:val="006F5160"/>
    <w:rsid w:val="00705ECD"/>
    <w:rsid w:val="00710F73"/>
    <w:rsid w:val="00716E7A"/>
    <w:rsid w:val="00720E87"/>
    <w:rsid w:val="00721DC4"/>
    <w:rsid w:val="00731F4B"/>
    <w:rsid w:val="007608C8"/>
    <w:rsid w:val="0076151E"/>
    <w:rsid w:val="00761A75"/>
    <w:rsid w:val="007631FB"/>
    <w:rsid w:val="00773415"/>
    <w:rsid w:val="007771F2"/>
    <w:rsid w:val="00777EAF"/>
    <w:rsid w:val="00781BA6"/>
    <w:rsid w:val="00785284"/>
    <w:rsid w:val="007918AC"/>
    <w:rsid w:val="00793598"/>
    <w:rsid w:val="00793F81"/>
    <w:rsid w:val="007A1929"/>
    <w:rsid w:val="007A4F30"/>
    <w:rsid w:val="007A5C09"/>
    <w:rsid w:val="007A7BD7"/>
    <w:rsid w:val="007B0D48"/>
    <w:rsid w:val="007B3ED4"/>
    <w:rsid w:val="007B7458"/>
    <w:rsid w:val="007C125B"/>
    <w:rsid w:val="007C1C2D"/>
    <w:rsid w:val="007C2E5B"/>
    <w:rsid w:val="007C61D6"/>
    <w:rsid w:val="007D19EC"/>
    <w:rsid w:val="007E08A5"/>
    <w:rsid w:val="007E107D"/>
    <w:rsid w:val="007E1DF7"/>
    <w:rsid w:val="007E2300"/>
    <w:rsid w:val="007E35DE"/>
    <w:rsid w:val="007E3ED2"/>
    <w:rsid w:val="007E57C9"/>
    <w:rsid w:val="007E629B"/>
    <w:rsid w:val="007E63C9"/>
    <w:rsid w:val="007E72B8"/>
    <w:rsid w:val="00804C37"/>
    <w:rsid w:val="00804E3D"/>
    <w:rsid w:val="00806E61"/>
    <w:rsid w:val="008070D7"/>
    <w:rsid w:val="00813C9A"/>
    <w:rsid w:val="008171A3"/>
    <w:rsid w:val="00817B13"/>
    <w:rsid w:val="0082193D"/>
    <w:rsid w:val="00826FF2"/>
    <w:rsid w:val="008332C2"/>
    <w:rsid w:val="008349C4"/>
    <w:rsid w:val="00841E51"/>
    <w:rsid w:val="008450AF"/>
    <w:rsid w:val="00851248"/>
    <w:rsid w:val="00851BC4"/>
    <w:rsid w:val="00853AB2"/>
    <w:rsid w:val="00853B42"/>
    <w:rsid w:val="008547CB"/>
    <w:rsid w:val="00854A8A"/>
    <w:rsid w:val="0085517C"/>
    <w:rsid w:val="00856111"/>
    <w:rsid w:val="008569D8"/>
    <w:rsid w:val="00861A56"/>
    <w:rsid w:val="00865FBE"/>
    <w:rsid w:val="008677BA"/>
    <w:rsid w:val="008738CF"/>
    <w:rsid w:val="008824C8"/>
    <w:rsid w:val="0088320A"/>
    <w:rsid w:val="00886CB6"/>
    <w:rsid w:val="00886E10"/>
    <w:rsid w:val="00894729"/>
    <w:rsid w:val="00894A85"/>
    <w:rsid w:val="008B3C6E"/>
    <w:rsid w:val="00903B35"/>
    <w:rsid w:val="009168FE"/>
    <w:rsid w:val="00917C93"/>
    <w:rsid w:val="009227B8"/>
    <w:rsid w:val="00924667"/>
    <w:rsid w:val="00930062"/>
    <w:rsid w:val="009319D2"/>
    <w:rsid w:val="00935BA8"/>
    <w:rsid w:val="009365DF"/>
    <w:rsid w:val="0093764D"/>
    <w:rsid w:val="00944A29"/>
    <w:rsid w:val="009453CA"/>
    <w:rsid w:val="00960835"/>
    <w:rsid w:val="00973AFF"/>
    <w:rsid w:val="0097427C"/>
    <w:rsid w:val="0097451A"/>
    <w:rsid w:val="00980394"/>
    <w:rsid w:val="009814B8"/>
    <w:rsid w:val="009818D1"/>
    <w:rsid w:val="00982EA2"/>
    <w:rsid w:val="00987DF2"/>
    <w:rsid w:val="00991C10"/>
    <w:rsid w:val="00994E2B"/>
    <w:rsid w:val="00996EFE"/>
    <w:rsid w:val="009A0806"/>
    <w:rsid w:val="009A1C4D"/>
    <w:rsid w:val="009A5BC8"/>
    <w:rsid w:val="009B1D39"/>
    <w:rsid w:val="009B209D"/>
    <w:rsid w:val="009B2FB9"/>
    <w:rsid w:val="009B5123"/>
    <w:rsid w:val="009C2F66"/>
    <w:rsid w:val="009C3D75"/>
    <w:rsid w:val="009D0014"/>
    <w:rsid w:val="009D5479"/>
    <w:rsid w:val="009D550B"/>
    <w:rsid w:val="009D75F4"/>
    <w:rsid w:val="009E0462"/>
    <w:rsid w:val="009E09B4"/>
    <w:rsid w:val="009E0FDA"/>
    <w:rsid w:val="009E3C02"/>
    <w:rsid w:val="009E41A7"/>
    <w:rsid w:val="009E434A"/>
    <w:rsid w:val="009E4890"/>
    <w:rsid w:val="009E4F74"/>
    <w:rsid w:val="009E6172"/>
    <w:rsid w:val="009E67C7"/>
    <w:rsid w:val="009F5770"/>
    <w:rsid w:val="00A016A1"/>
    <w:rsid w:val="00A04B50"/>
    <w:rsid w:val="00A11E57"/>
    <w:rsid w:val="00A11F97"/>
    <w:rsid w:val="00A125EF"/>
    <w:rsid w:val="00A14E8F"/>
    <w:rsid w:val="00A1546E"/>
    <w:rsid w:val="00A21977"/>
    <w:rsid w:val="00A219FF"/>
    <w:rsid w:val="00A25793"/>
    <w:rsid w:val="00A30A56"/>
    <w:rsid w:val="00A33C26"/>
    <w:rsid w:val="00A45F4B"/>
    <w:rsid w:val="00A47209"/>
    <w:rsid w:val="00A62009"/>
    <w:rsid w:val="00A660DC"/>
    <w:rsid w:val="00A709F9"/>
    <w:rsid w:val="00A7394E"/>
    <w:rsid w:val="00A74398"/>
    <w:rsid w:val="00A80981"/>
    <w:rsid w:val="00A82CC7"/>
    <w:rsid w:val="00A82E02"/>
    <w:rsid w:val="00A979E8"/>
    <w:rsid w:val="00AA6364"/>
    <w:rsid w:val="00AB1330"/>
    <w:rsid w:val="00AB1435"/>
    <w:rsid w:val="00AB5945"/>
    <w:rsid w:val="00AD0A4C"/>
    <w:rsid w:val="00AD0D64"/>
    <w:rsid w:val="00AD13FF"/>
    <w:rsid w:val="00AD23D4"/>
    <w:rsid w:val="00AD4341"/>
    <w:rsid w:val="00AF32B2"/>
    <w:rsid w:val="00B14CA3"/>
    <w:rsid w:val="00B169DB"/>
    <w:rsid w:val="00B22318"/>
    <w:rsid w:val="00B23403"/>
    <w:rsid w:val="00B26BA6"/>
    <w:rsid w:val="00B411CA"/>
    <w:rsid w:val="00B41C12"/>
    <w:rsid w:val="00B54D6E"/>
    <w:rsid w:val="00B61533"/>
    <w:rsid w:val="00B64269"/>
    <w:rsid w:val="00B655F7"/>
    <w:rsid w:val="00B6736F"/>
    <w:rsid w:val="00B72CE1"/>
    <w:rsid w:val="00B7601E"/>
    <w:rsid w:val="00B80DD6"/>
    <w:rsid w:val="00B83019"/>
    <w:rsid w:val="00B8507B"/>
    <w:rsid w:val="00B949CB"/>
    <w:rsid w:val="00B97D2A"/>
    <w:rsid w:val="00BA0D8E"/>
    <w:rsid w:val="00BA2D09"/>
    <w:rsid w:val="00BB0D66"/>
    <w:rsid w:val="00BB697F"/>
    <w:rsid w:val="00BB7720"/>
    <w:rsid w:val="00BB7FC5"/>
    <w:rsid w:val="00BC4326"/>
    <w:rsid w:val="00BC4D11"/>
    <w:rsid w:val="00BD4417"/>
    <w:rsid w:val="00BD7A02"/>
    <w:rsid w:val="00BE04BC"/>
    <w:rsid w:val="00BE367D"/>
    <w:rsid w:val="00BF7FE6"/>
    <w:rsid w:val="00C00937"/>
    <w:rsid w:val="00C10709"/>
    <w:rsid w:val="00C117D8"/>
    <w:rsid w:val="00C11B53"/>
    <w:rsid w:val="00C14C06"/>
    <w:rsid w:val="00C2383C"/>
    <w:rsid w:val="00C35C5C"/>
    <w:rsid w:val="00C4379E"/>
    <w:rsid w:val="00C45C88"/>
    <w:rsid w:val="00C467DC"/>
    <w:rsid w:val="00C5001E"/>
    <w:rsid w:val="00C52FCA"/>
    <w:rsid w:val="00C5316B"/>
    <w:rsid w:val="00C5734F"/>
    <w:rsid w:val="00C6033C"/>
    <w:rsid w:val="00C618C8"/>
    <w:rsid w:val="00C65F03"/>
    <w:rsid w:val="00C751A3"/>
    <w:rsid w:val="00C82AA6"/>
    <w:rsid w:val="00C85C53"/>
    <w:rsid w:val="00C86CF6"/>
    <w:rsid w:val="00C92DE7"/>
    <w:rsid w:val="00CA04F9"/>
    <w:rsid w:val="00CA079C"/>
    <w:rsid w:val="00CB1705"/>
    <w:rsid w:val="00CB1C3A"/>
    <w:rsid w:val="00CB299F"/>
    <w:rsid w:val="00CB3584"/>
    <w:rsid w:val="00CC6077"/>
    <w:rsid w:val="00CD31F7"/>
    <w:rsid w:val="00CD7792"/>
    <w:rsid w:val="00CE2181"/>
    <w:rsid w:val="00CE67A0"/>
    <w:rsid w:val="00CF05B8"/>
    <w:rsid w:val="00CF6A4E"/>
    <w:rsid w:val="00D002E9"/>
    <w:rsid w:val="00D07132"/>
    <w:rsid w:val="00D07819"/>
    <w:rsid w:val="00D07CC3"/>
    <w:rsid w:val="00D103BB"/>
    <w:rsid w:val="00D11C1A"/>
    <w:rsid w:val="00D12564"/>
    <w:rsid w:val="00D129BC"/>
    <w:rsid w:val="00D1681A"/>
    <w:rsid w:val="00D20ADF"/>
    <w:rsid w:val="00D2539E"/>
    <w:rsid w:val="00D35E82"/>
    <w:rsid w:val="00D35FC3"/>
    <w:rsid w:val="00D364C6"/>
    <w:rsid w:val="00D419C0"/>
    <w:rsid w:val="00D4436E"/>
    <w:rsid w:val="00D558DD"/>
    <w:rsid w:val="00D6089C"/>
    <w:rsid w:val="00D67E7E"/>
    <w:rsid w:val="00D748DF"/>
    <w:rsid w:val="00D761BA"/>
    <w:rsid w:val="00D82BBA"/>
    <w:rsid w:val="00D834BE"/>
    <w:rsid w:val="00D85901"/>
    <w:rsid w:val="00D86F3F"/>
    <w:rsid w:val="00D91315"/>
    <w:rsid w:val="00D926F4"/>
    <w:rsid w:val="00D94F26"/>
    <w:rsid w:val="00D95F1B"/>
    <w:rsid w:val="00D96FF6"/>
    <w:rsid w:val="00DA1C22"/>
    <w:rsid w:val="00DB20B3"/>
    <w:rsid w:val="00DB273A"/>
    <w:rsid w:val="00DB50C5"/>
    <w:rsid w:val="00DB52D5"/>
    <w:rsid w:val="00DB6736"/>
    <w:rsid w:val="00DC412B"/>
    <w:rsid w:val="00DC7495"/>
    <w:rsid w:val="00DD15BE"/>
    <w:rsid w:val="00DD3CDF"/>
    <w:rsid w:val="00DD3FEB"/>
    <w:rsid w:val="00DD50C9"/>
    <w:rsid w:val="00DD632B"/>
    <w:rsid w:val="00DF361C"/>
    <w:rsid w:val="00E00FED"/>
    <w:rsid w:val="00E036BF"/>
    <w:rsid w:val="00E061AD"/>
    <w:rsid w:val="00E07EC4"/>
    <w:rsid w:val="00E07F0D"/>
    <w:rsid w:val="00E152DB"/>
    <w:rsid w:val="00E20F99"/>
    <w:rsid w:val="00E2395D"/>
    <w:rsid w:val="00E24E65"/>
    <w:rsid w:val="00E2667A"/>
    <w:rsid w:val="00E2733C"/>
    <w:rsid w:val="00E37B8B"/>
    <w:rsid w:val="00E41843"/>
    <w:rsid w:val="00E41997"/>
    <w:rsid w:val="00E516F8"/>
    <w:rsid w:val="00E53491"/>
    <w:rsid w:val="00E5450C"/>
    <w:rsid w:val="00E55C92"/>
    <w:rsid w:val="00E57DDB"/>
    <w:rsid w:val="00E67084"/>
    <w:rsid w:val="00E712EE"/>
    <w:rsid w:val="00E76628"/>
    <w:rsid w:val="00E77778"/>
    <w:rsid w:val="00E811E7"/>
    <w:rsid w:val="00E8124F"/>
    <w:rsid w:val="00E855BB"/>
    <w:rsid w:val="00E91912"/>
    <w:rsid w:val="00E92639"/>
    <w:rsid w:val="00E94AB4"/>
    <w:rsid w:val="00E97B01"/>
    <w:rsid w:val="00EA0F08"/>
    <w:rsid w:val="00EA2405"/>
    <w:rsid w:val="00EA7A62"/>
    <w:rsid w:val="00EB0D37"/>
    <w:rsid w:val="00EC3D34"/>
    <w:rsid w:val="00EC5FAC"/>
    <w:rsid w:val="00EC630F"/>
    <w:rsid w:val="00EC7859"/>
    <w:rsid w:val="00ED0CB2"/>
    <w:rsid w:val="00ED4DB7"/>
    <w:rsid w:val="00ED67DE"/>
    <w:rsid w:val="00EE2F14"/>
    <w:rsid w:val="00EF1B8A"/>
    <w:rsid w:val="00F0068F"/>
    <w:rsid w:val="00F16756"/>
    <w:rsid w:val="00F16D6F"/>
    <w:rsid w:val="00F21A90"/>
    <w:rsid w:val="00F22EEF"/>
    <w:rsid w:val="00F2337C"/>
    <w:rsid w:val="00F24723"/>
    <w:rsid w:val="00F36340"/>
    <w:rsid w:val="00F405D0"/>
    <w:rsid w:val="00F44A12"/>
    <w:rsid w:val="00F45289"/>
    <w:rsid w:val="00F5077B"/>
    <w:rsid w:val="00F53508"/>
    <w:rsid w:val="00F547FE"/>
    <w:rsid w:val="00F602A4"/>
    <w:rsid w:val="00F6301A"/>
    <w:rsid w:val="00F65CBC"/>
    <w:rsid w:val="00F67F13"/>
    <w:rsid w:val="00F70573"/>
    <w:rsid w:val="00F74A21"/>
    <w:rsid w:val="00F7720B"/>
    <w:rsid w:val="00F7749B"/>
    <w:rsid w:val="00F80A42"/>
    <w:rsid w:val="00F86702"/>
    <w:rsid w:val="00F92ABF"/>
    <w:rsid w:val="00F96644"/>
    <w:rsid w:val="00F97317"/>
    <w:rsid w:val="00FA0D4A"/>
    <w:rsid w:val="00FA5DE2"/>
    <w:rsid w:val="00FB0D32"/>
    <w:rsid w:val="00FB16C6"/>
    <w:rsid w:val="00FC3044"/>
    <w:rsid w:val="00FC59F8"/>
    <w:rsid w:val="00FC5C83"/>
    <w:rsid w:val="00FC7A0F"/>
    <w:rsid w:val="00FD00F5"/>
    <w:rsid w:val="00FD182E"/>
    <w:rsid w:val="00FD420E"/>
    <w:rsid w:val="00FD5D1E"/>
    <w:rsid w:val="00FD7A27"/>
    <w:rsid w:val="00FD7A70"/>
    <w:rsid w:val="00FE3BBE"/>
    <w:rsid w:val="00FE6A4F"/>
    <w:rsid w:val="00FF4435"/>
    <w:rsid w:val="00FF4EE1"/>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5F8FC"/>
  <w15:chartTrackingRefBased/>
  <w15:docId w15:val="{E07035EC-D057-4050-939F-9D2195E3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1"/>
      </w:numPr>
      <w:tabs>
        <w:tab w:val="left" w:pos="1800"/>
      </w:tabs>
      <w:outlineLvl w:val="0"/>
    </w:pPr>
    <w:rPr>
      <w:b/>
    </w:rPr>
  </w:style>
  <w:style w:type="paragraph" w:styleId="Heading2">
    <w:name w:val="heading 2"/>
    <w:basedOn w:val="Normal"/>
    <w:next w:val="Normal"/>
    <w:qFormat/>
    <w:pPr>
      <w:keepNext/>
      <w:numPr>
        <w:ilvl w:val="1"/>
        <w:numId w:val="11"/>
      </w:numPr>
      <w:jc w:val="center"/>
      <w:outlineLvl w:val="1"/>
    </w:pPr>
    <w:rPr>
      <w:b/>
    </w:rPr>
  </w:style>
  <w:style w:type="paragraph" w:styleId="Heading3">
    <w:name w:val="heading 3"/>
    <w:basedOn w:val="Normal"/>
    <w:next w:val="Normal"/>
    <w:qFormat/>
    <w:pPr>
      <w:keepNext/>
      <w:numPr>
        <w:ilvl w:val="2"/>
        <w:numId w:val="11"/>
      </w:numPr>
      <w:outlineLvl w:val="2"/>
    </w:pPr>
    <w:rPr>
      <w:i/>
      <w:iCs/>
      <w:sz w:val="22"/>
    </w:rPr>
  </w:style>
  <w:style w:type="paragraph" w:styleId="Heading4">
    <w:name w:val="heading 4"/>
    <w:basedOn w:val="Normal"/>
    <w:next w:val="Normal"/>
    <w:qFormat/>
    <w:pPr>
      <w:keepNext/>
      <w:numPr>
        <w:ilvl w:val="3"/>
        <w:numId w:val="11"/>
      </w:numPr>
      <w:outlineLvl w:val="3"/>
    </w:pPr>
    <w:rPr>
      <w:b/>
      <w:sz w:val="22"/>
    </w:rPr>
  </w:style>
  <w:style w:type="paragraph" w:styleId="Heading5">
    <w:name w:val="heading 5"/>
    <w:basedOn w:val="Normal"/>
    <w:next w:val="Normal"/>
    <w:qFormat/>
    <w:rsid w:val="001472DD"/>
    <w:pPr>
      <w:keepNext/>
      <w:numPr>
        <w:ilvl w:val="4"/>
        <w:numId w:val="11"/>
      </w:numPr>
      <w:tabs>
        <w:tab w:val="num" w:pos="1800"/>
      </w:tabs>
      <w:outlineLvl w:val="4"/>
    </w:pPr>
    <w:rPr>
      <w:rFonts w:ascii="Book Antiqua" w:hAnsi="Book Antiqua"/>
      <w:bCs/>
      <w:sz w:val="28"/>
    </w:rPr>
  </w:style>
  <w:style w:type="paragraph" w:styleId="Heading6">
    <w:name w:val="heading 6"/>
    <w:basedOn w:val="Normal"/>
    <w:next w:val="Normal"/>
    <w:link w:val="Heading6Char"/>
    <w:uiPriority w:val="9"/>
    <w:semiHidden/>
    <w:unhideWhenUsed/>
    <w:qFormat/>
    <w:rsid w:val="00EA0F08"/>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A0F08"/>
    <w:pPr>
      <w:numPr>
        <w:ilvl w:val="6"/>
        <w:numId w:val="1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EA0F08"/>
    <w:pPr>
      <w:numPr>
        <w:ilvl w:val="7"/>
        <w:numId w:val="1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EA0F08"/>
    <w:pPr>
      <w:numPr>
        <w:ilvl w:val="8"/>
        <w:numId w:val="1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435"/>
    <w:rPr>
      <w:rFonts w:ascii="Tahoma" w:hAnsi="Tahoma" w:cs="Tahoma"/>
      <w:sz w:val="16"/>
      <w:szCs w:val="16"/>
    </w:rPr>
  </w:style>
  <w:style w:type="character" w:styleId="Hyperlink">
    <w:name w:val="Hyperlink"/>
    <w:uiPriority w:val="99"/>
    <w:unhideWhenUsed/>
    <w:rsid w:val="004D1E53"/>
    <w:rPr>
      <w:color w:val="0000FF"/>
      <w:u w:val="single"/>
    </w:rPr>
  </w:style>
  <w:style w:type="paragraph" w:styleId="ListParagraph">
    <w:name w:val="List Paragraph"/>
    <w:basedOn w:val="Normal"/>
    <w:uiPriority w:val="34"/>
    <w:qFormat/>
    <w:rsid w:val="00781BA6"/>
    <w:pPr>
      <w:ind w:left="720"/>
    </w:pPr>
  </w:style>
  <w:style w:type="character" w:customStyle="1" w:styleId="Heading6Char">
    <w:name w:val="Heading 6 Char"/>
    <w:link w:val="Heading6"/>
    <w:uiPriority w:val="9"/>
    <w:semiHidden/>
    <w:rsid w:val="00EA0F08"/>
    <w:rPr>
      <w:rFonts w:ascii="Calibri" w:eastAsia="Times New Roman" w:hAnsi="Calibri" w:cs="Times New Roman"/>
      <w:b/>
      <w:bCs/>
      <w:sz w:val="22"/>
      <w:szCs w:val="22"/>
    </w:rPr>
  </w:style>
  <w:style w:type="character" w:customStyle="1" w:styleId="Heading7Char">
    <w:name w:val="Heading 7 Char"/>
    <w:link w:val="Heading7"/>
    <w:uiPriority w:val="9"/>
    <w:semiHidden/>
    <w:rsid w:val="00EA0F08"/>
    <w:rPr>
      <w:rFonts w:ascii="Calibri" w:eastAsia="Times New Roman" w:hAnsi="Calibri" w:cs="Times New Roman"/>
      <w:sz w:val="24"/>
      <w:szCs w:val="24"/>
    </w:rPr>
  </w:style>
  <w:style w:type="character" w:customStyle="1" w:styleId="Heading8Char">
    <w:name w:val="Heading 8 Char"/>
    <w:link w:val="Heading8"/>
    <w:uiPriority w:val="9"/>
    <w:semiHidden/>
    <w:rsid w:val="00EA0F08"/>
    <w:rPr>
      <w:rFonts w:ascii="Calibri" w:eastAsia="Times New Roman" w:hAnsi="Calibri" w:cs="Times New Roman"/>
      <w:i/>
      <w:iCs/>
      <w:sz w:val="24"/>
      <w:szCs w:val="24"/>
    </w:rPr>
  </w:style>
  <w:style w:type="character" w:customStyle="1" w:styleId="Heading9Char">
    <w:name w:val="Heading 9 Char"/>
    <w:link w:val="Heading9"/>
    <w:uiPriority w:val="9"/>
    <w:semiHidden/>
    <w:rsid w:val="00EA0F08"/>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264</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EXECUTIVE BOARD AGENDA</vt:lpstr>
    </vt:vector>
  </TitlesOfParts>
  <Company>Region XII COG</Company>
  <LinksUpToDate>false</LinksUpToDate>
  <CharactersWithSpaces>1588</CharactersWithSpaces>
  <SharedDoc>false</SharedDoc>
  <HLinks>
    <vt:vector size="6" baseType="variant">
      <vt:variant>
        <vt:i4>4718699</vt:i4>
      </vt:variant>
      <vt:variant>
        <vt:i4>0</vt:i4>
      </vt:variant>
      <vt:variant>
        <vt:i4>0</vt:i4>
      </vt:variant>
      <vt:variant>
        <vt:i4>5</vt:i4>
      </vt:variant>
      <vt:variant>
        <vt:lpwstr>mailto:rhunsaker@region12cog.org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AGENDA</dc:title>
  <dc:subject/>
  <dc:creator>Roy Johnson</dc:creator>
  <cp:keywords/>
  <dc:description/>
  <cp:lastModifiedBy>Rick Hunsaker</cp:lastModifiedBy>
  <cp:revision>9</cp:revision>
  <cp:lastPrinted>2019-12-30T01:48:00Z</cp:lastPrinted>
  <dcterms:created xsi:type="dcterms:W3CDTF">2020-03-28T19:24:00Z</dcterms:created>
  <dcterms:modified xsi:type="dcterms:W3CDTF">2020-05-30T17:51:00Z</dcterms:modified>
</cp:coreProperties>
</file>